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29DBC185"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E60781">
        <w:rPr>
          <w:b/>
          <w:bCs/>
          <w:sz w:val="32"/>
          <w:szCs w:val="32"/>
        </w:rPr>
        <w:t>Waterford</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7EBAD636" w:rsidR="00F34616" w:rsidRPr="0093148C" w:rsidRDefault="002E0452"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w:t>
      </w:r>
      <w:r w:rsidR="00E60781">
        <w:rPr>
          <w:rFonts w:cstheme="minorHAnsi"/>
          <w:sz w:val="24"/>
          <w:szCs w:val="24"/>
        </w:rPr>
        <w:t xml:space="preserve"> Waterford</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Pr="00686277"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w:t>
      </w:r>
      <w:r w:rsidRPr="00686277">
        <w:rPr>
          <w:rFonts w:asciiTheme="minorHAnsi" w:hAnsiTheme="minorHAnsi" w:cstheme="minorHAnsi"/>
        </w:rPr>
        <w:t xml:space="preserve">a more circular economy. </w:t>
      </w:r>
    </w:p>
    <w:p w14:paraId="692132D5" w14:textId="3EA664F3" w:rsidR="00205C98" w:rsidRPr="00686277" w:rsidRDefault="00E96708" w:rsidP="0093148C">
      <w:pPr>
        <w:pStyle w:val="NormalWeb"/>
        <w:shd w:val="clear" w:color="auto" w:fill="FFFFFF"/>
        <w:spacing w:before="0" w:beforeAutospacing="0" w:after="240" w:afterAutospacing="0"/>
        <w:rPr>
          <w:rFonts w:asciiTheme="minorHAnsi" w:hAnsiTheme="minorHAnsi" w:cstheme="minorHAnsi"/>
        </w:rPr>
      </w:pPr>
      <w:r w:rsidRPr="00686277">
        <w:rPr>
          <w:rFonts w:asciiTheme="minorHAnsi" w:hAnsiTheme="minorHAnsi" w:cstheme="minorHAnsi"/>
        </w:rPr>
        <w:t xml:space="preserve">WEEE Ireland, </w:t>
      </w:r>
      <w:r w:rsidR="00E60781" w:rsidRPr="00686277">
        <w:rPr>
          <w:rFonts w:asciiTheme="minorHAnsi" w:hAnsiTheme="minorHAnsi" w:cstheme="minorHAnsi"/>
        </w:rPr>
        <w:t>Waterford’s</w:t>
      </w:r>
      <w:r w:rsidR="00205C98" w:rsidRPr="00686277">
        <w:rPr>
          <w:rFonts w:asciiTheme="minorHAnsi" w:hAnsiTheme="minorHAnsi" w:cstheme="minorHAnsi"/>
        </w:rPr>
        <w:t xml:space="preserve"> designated </w:t>
      </w:r>
      <w:r w:rsidRPr="00686277">
        <w:rPr>
          <w:rFonts w:asciiTheme="minorHAnsi" w:hAnsiTheme="minorHAnsi" w:cstheme="minorHAnsi"/>
        </w:rPr>
        <w:t xml:space="preserve">Compliance </w:t>
      </w:r>
      <w:r w:rsidR="00205C98" w:rsidRPr="00686277">
        <w:rPr>
          <w:rFonts w:asciiTheme="minorHAnsi" w:hAnsiTheme="minorHAnsi" w:cstheme="minorHAnsi"/>
        </w:rPr>
        <w:t>Scheme Operator</w:t>
      </w:r>
      <w:r w:rsidRPr="00686277">
        <w:rPr>
          <w:rFonts w:asciiTheme="minorHAnsi" w:hAnsiTheme="minorHAnsi" w:cstheme="minorHAnsi"/>
        </w:rPr>
        <w:t xml:space="preserve"> for electrical waste</w:t>
      </w:r>
      <w:r w:rsidR="00205C98" w:rsidRPr="00686277">
        <w:rPr>
          <w:rFonts w:asciiTheme="minorHAnsi" w:hAnsiTheme="minorHAnsi" w:cstheme="minorHAnsi"/>
        </w:rPr>
        <w:t>, report</w:t>
      </w:r>
      <w:r w:rsidRPr="00686277">
        <w:rPr>
          <w:rFonts w:asciiTheme="minorHAnsi" w:hAnsiTheme="minorHAnsi" w:cstheme="minorHAnsi"/>
        </w:rPr>
        <w:t>s</w:t>
      </w:r>
      <w:r w:rsidR="00205C98" w:rsidRPr="00686277">
        <w:rPr>
          <w:rFonts w:asciiTheme="minorHAnsi" w:hAnsiTheme="minorHAnsi" w:cstheme="minorHAnsi"/>
        </w:rPr>
        <w:t xml:space="preserve"> that people in </w:t>
      </w:r>
      <w:r w:rsidR="00E60781" w:rsidRPr="00686277">
        <w:rPr>
          <w:rFonts w:asciiTheme="minorHAnsi" w:hAnsiTheme="minorHAnsi" w:cstheme="minorHAnsi"/>
        </w:rPr>
        <w:t>Waterford</w:t>
      </w:r>
      <w:r w:rsidR="00205C98" w:rsidRPr="00686277">
        <w:rPr>
          <w:rFonts w:asciiTheme="minorHAnsi" w:hAnsiTheme="minorHAnsi" w:cstheme="minorHAnsi"/>
        </w:rPr>
        <w:t xml:space="preserve"> have contributed greatly to the nation’s electrical waste recycling every year, with </w:t>
      </w:r>
      <w:r w:rsidR="008E5E6B">
        <w:rPr>
          <w:rFonts w:asciiTheme="minorHAnsi" w:hAnsiTheme="minorHAnsi" w:cstheme="minorHAnsi"/>
        </w:rPr>
        <w:t>1,010</w:t>
      </w:r>
      <w:r w:rsidR="00205C98" w:rsidRPr="00686277">
        <w:rPr>
          <w:rFonts w:asciiTheme="minorHAnsi" w:hAnsiTheme="minorHAnsi" w:cstheme="minorHAnsi"/>
        </w:rPr>
        <w:t xml:space="preserve"> tonnes of e-waste collected in the county during 2022. </w:t>
      </w:r>
      <w:r w:rsidR="00EB04F3" w:rsidRPr="00686277">
        <w:rPr>
          <w:rFonts w:asciiTheme="minorHAnsi" w:hAnsiTheme="minorHAnsi" w:cstheme="minorHAnsi"/>
        </w:rPr>
        <w:t>7.95</w:t>
      </w:r>
      <w:r w:rsidR="007E2A8F" w:rsidRPr="00686277">
        <w:rPr>
          <w:rFonts w:asciiTheme="minorHAnsi" w:hAnsiTheme="minorHAnsi" w:cstheme="minorHAnsi"/>
        </w:rPr>
        <w:t>k</w:t>
      </w:r>
      <w:r w:rsidR="00205C98" w:rsidRPr="00686277">
        <w:rPr>
          <w:rFonts w:asciiTheme="minorHAnsi" w:hAnsiTheme="minorHAnsi" w:cstheme="minorHAnsi"/>
        </w:rPr>
        <w:t xml:space="preserve">g of waste was recycled per person in </w:t>
      </w:r>
      <w:r w:rsidR="00EB04F3" w:rsidRPr="00686277">
        <w:rPr>
          <w:rFonts w:asciiTheme="minorHAnsi" w:hAnsiTheme="minorHAnsi" w:cstheme="minorHAnsi"/>
        </w:rPr>
        <w:t>Waterford</w:t>
      </w:r>
      <w:r w:rsidR="00205C98" w:rsidRPr="00686277">
        <w:rPr>
          <w:rFonts w:asciiTheme="minorHAnsi" w:hAnsiTheme="minorHAnsi" w:cstheme="minorHAnsi"/>
        </w:rPr>
        <w:t xml:space="preserve"> in 2022, falling short of the national average of </w:t>
      </w:r>
      <w:r w:rsidR="00132770" w:rsidRPr="00686277">
        <w:rPr>
          <w:rFonts w:asciiTheme="minorHAnsi" w:hAnsiTheme="minorHAnsi" w:cstheme="minorHAnsi"/>
        </w:rPr>
        <w:t>10.33</w:t>
      </w:r>
      <w:r w:rsidR="009946FC" w:rsidRPr="00686277">
        <w:rPr>
          <w:rFonts w:asciiTheme="minorHAnsi" w:hAnsiTheme="minorHAnsi" w:cstheme="minorHAnsi"/>
        </w:rPr>
        <w:t>kg per person.</w:t>
      </w:r>
      <w:r w:rsidR="00205C98" w:rsidRPr="00686277">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686277">
        <w:rPr>
          <w:rFonts w:asciiTheme="minorHAnsi" w:hAnsiTheme="minorHAnsi" w:cstheme="minorHAnsi"/>
        </w:rPr>
        <w:t>L</w:t>
      </w:r>
      <w:r w:rsidR="00F34616" w:rsidRPr="00686277">
        <w:rPr>
          <w:rFonts w:asciiTheme="minorHAnsi" w:hAnsiTheme="minorHAnsi" w:cstheme="minorHAnsi"/>
        </w:rPr>
        <w:t>eo Donovan, CEO of WEEE Ireland</w:t>
      </w:r>
      <w:r w:rsidR="00205C98" w:rsidRPr="00686277">
        <w:rPr>
          <w:rFonts w:asciiTheme="minorHAnsi" w:hAnsiTheme="minorHAnsi" w:cstheme="minorHAnsi"/>
        </w:rPr>
        <w:t xml:space="preserve">, </w:t>
      </w:r>
      <w:r w:rsidR="009946FC" w:rsidRPr="00686277">
        <w:rPr>
          <w:rFonts w:asciiTheme="minorHAnsi" w:hAnsiTheme="minorHAnsi" w:cstheme="minorHAnsi"/>
        </w:rPr>
        <w:t>s</w:t>
      </w:r>
      <w:r w:rsidR="00F34616" w:rsidRPr="00686277">
        <w:rPr>
          <w:rFonts w:asciiTheme="minorHAnsi" w:hAnsiTheme="minorHAnsi" w:cstheme="minorHAnsi"/>
        </w:rPr>
        <w:t xml:space="preserve">aid, </w:t>
      </w:r>
      <w:r w:rsidR="00F34616" w:rsidRPr="00686277">
        <w:rPr>
          <w:rFonts w:asciiTheme="minorHAnsi" w:hAnsiTheme="minorHAnsi" w:cstheme="minorHAnsi"/>
          <w:i/>
          <w:iCs/>
        </w:rPr>
        <w:t>“For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w:t>
      </w:r>
      <w:r w:rsidR="00F34616" w:rsidRPr="0093148C">
        <w:rPr>
          <w:rFonts w:asciiTheme="minorHAnsi" w:hAnsiTheme="minorHAnsi" w:cstheme="minorHAnsi"/>
          <w:i/>
          <w:iCs/>
        </w:rPr>
        <w:t xml:space="preserve">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5B5FA2A9" w14:textId="107B920D" w:rsidR="0093148C" w:rsidRDefault="008E5E6B" w:rsidP="0093148C">
      <w:pPr>
        <w:jc w:val="both"/>
      </w:pPr>
      <w:hyperlink r:id="rId12" w:history="1">
        <w:r>
          <w:rPr>
            <w:rStyle w:val="Hyperlink"/>
            <w:b/>
            <w:bCs/>
            <w:sz w:val="24"/>
            <w:szCs w:val="24"/>
          </w:rPr>
          <w:t>Web: weeeireland.ie</w:t>
        </w:r>
      </w:hyperlink>
      <w:r>
        <w:rPr>
          <w:b/>
          <w:bCs/>
          <w:sz w:val="24"/>
          <w:szCs w:val="24"/>
        </w:rPr>
        <w:t xml:space="preserve"> </w:t>
      </w: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701"/>
    <w:rsid w:val="001C6554"/>
    <w:rsid w:val="001D7CCF"/>
    <w:rsid w:val="00205C98"/>
    <w:rsid w:val="00231E1B"/>
    <w:rsid w:val="002621D3"/>
    <w:rsid w:val="002828A6"/>
    <w:rsid w:val="00285D65"/>
    <w:rsid w:val="002904B5"/>
    <w:rsid w:val="002934F0"/>
    <w:rsid w:val="002B7FAF"/>
    <w:rsid w:val="002C4346"/>
    <w:rsid w:val="002E0452"/>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86277"/>
    <w:rsid w:val="006A1C55"/>
    <w:rsid w:val="006B511F"/>
    <w:rsid w:val="006C7F34"/>
    <w:rsid w:val="006D3F1D"/>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B0BB8"/>
    <w:rsid w:val="008C04D6"/>
    <w:rsid w:val="008E3F44"/>
    <w:rsid w:val="008E5E6B"/>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651EB"/>
    <w:rsid w:val="00D70C0B"/>
    <w:rsid w:val="00D73C58"/>
    <w:rsid w:val="00D91B2F"/>
    <w:rsid w:val="00DC70D3"/>
    <w:rsid w:val="00DE6178"/>
    <w:rsid w:val="00DF25C9"/>
    <w:rsid w:val="00E16C92"/>
    <w:rsid w:val="00E320BC"/>
    <w:rsid w:val="00E368FB"/>
    <w:rsid w:val="00E47F05"/>
    <w:rsid w:val="00E60781"/>
    <w:rsid w:val="00E96708"/>
    <w:rsid w:val="00EB04F3"/>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 w:id="2035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14581-C9DC-45AB-B32C-C6D3D811A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3CD4B-85A7-42D5-A44E-690E373EC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2024-01-22T10:50:00Z</dcterms:created>
  <dcterms:modified xsi:type="dcterms:W3CDTF">2024-01-22T16:08:00Z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